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E895" w14:textId="02D4A335"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SỞ GIÁO DỤC VÀ ĐÀO TẠO</w:t>
      </w:r>
      <w:r w:rsidRPr="00534BD4">
        <w:rPr>
          <w:rFonts w:asciiTheme="majorHAnsi" w:hAnsiTheme="majorHAnsi" w:cstheme="majorHAnsi"/>
          <w:lang w:val="en-US"/>
        </w:rPr>
        <w:br/>
      </w:r>
      <w:r w:rsidRPr="00534BD4">
        <w:rPr>
          <w:rFonts w:asciiTheme="majorHAnsi" w:hAnsiTheme="majorHAnsi" w:cstheme="majorHAnsi"/>
          <w:b/>
          <w:bCs/>
          <w:lang w:val="en-US"/>
        </w:rPr>
        <w:t>ĐỀ CHÍNH THỨC</w:t>
      </w:r>
      <w:r w:rsidRPr="00534BD4">
        <w:rPr>
          <w:rFonts w:asciiTheme="majorHAnsi" w:hAnsiTheme="majorHAnsi" w:cstheme="majorHAnsi"/>
          <w:lang w:val="en-US"/>
        </w:rPr>
        <w:br/>
      </w:r>
      <w:r w:rsidRPr="00534BD4">
        <w:rPr>
          <w:rFonts w:asciiTheme="majorHAnsi" w:hAnsiTheme="majorHAnsi" w:cstheme="majorHAnsi"/>
          <w:i/>
          <w:iCs/>
          <w:lang w:val="en-US"/>
        </w:rPr>
        <w:t>(Đề thi gồm 01 trang)</w:t>
      </w:r>
    </w:p>
    <w:p w14:paraId="1EFA7885"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KỲ THI TUYỂN SINH VÀO LỚP 10 THPT</w:t>
      </w:r>
      <w:r w:rsidRPr="00534BD4">
        <w:rPr>
          <w:rFonts w:asciiTheme="majorHAnsi" w:hAnsiTheme="majorHAnsi" w:cstheme="majorHAnsi"/>
          <w:lang w:val="en-US"/>
        </w:rPr>
        <w:br/>
      </w:r>
      <w:r w:rsidRPr="00534BD4">
        <w:rPr>
          <w:rFonts w:asciiTheme="majorHAnsi" w:hAnsiTheme="majorHAnsi" w:cstheme="majorHAnsi"/>
          <w:b/>
          <w:bCs/>
          <w:lang w:val="en-US"/>
        </w:rPr>
        <w:t>NĂM HỌC 2025–2026</w:t>
      </w:r>
      <w:r w:rsidRPr="00534BD4">
        <w:rPr>
          <w:rFonts w:asciiTheme="majorHAnsi" w:hAnsiTheme="majorHAnsi" w:cstheme="majorHAnsi"/>
          <w:lang w:val="en-US"/>
        </w:rPr>
        <w:br/>
      </w:r>
      <w:r w:rsidRPr="00534BD4">
        <w:rPr>
          <w:rFonts w:asciiTheme="majorHAnsi" w:hAnsiTheme="majorHAnsi" w:cstheme="majorHAnsi"/>
          <w:b/>
          <w:bCs/>
          <w:lang w:val="en-US"/>
        </w:rPr>
        <w:t>MÔN CHUNG: NGỮ VĂN</w:t>
      </w:r>
      <w:r w:rsidRPr="00534BD4">
        <w:rPr>
          <w:rFonts w:asciiTheme="majorHAnsi" w:hAnsiTheme="majorHAnsi" w:cstheme="majorHAnsi"/>
          <w:lang w:val="en-US"/>
        </w:rPr>
        <w:br/>
      </w:r>
      <w:r w:rsidRPr="00534BD4">
        <w:rPr>
          <w:rFonts w:asciiTheme="majorHAnsi" w:hAnsiTheme="majorHAnsi" w:cstheme="majorHAnsi"/>
          <w:b/>
          <w:bCs/>
          <w:lang w:val="en-US"/>
        </w:rPr>
        <w:t>Ngày thi: 05/6/2025</w:t>
      </w:r>
      <w:r w:rsidRPr="00534BD4">
        <w:rPr>
          <w:rFonts w:asciiTheme="majorHAnsi" w:hAnsiTheme="majorHAnsi" w:cstheme="majorHAnsi"/>
          <w:lang w:val="en-US"/>
        </w:rPr>
        <w:br/>
      </w:r>
      <w:r w:rsidRPr="00534BD4">
        <w:rPr>
          <w:rFonts w:asciiTheme="majorHAnsi" w:hAnsiTheme="majorHAnsi" w:cstheme="majorHAnsi"/>
          <w:b/>
          <w:bCs/>
          <w:lang w:val="en-US"/>
        </w:rPr>
        <w:t>Thời gian làm bài: 120 phút (Không kể thời gian giao đề)</w:t>
      </w:r>
    </w:p>
    <w:p w14:paraId="12F554E1" w14:textId="107CAA3D"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I. ĐỌC HIỂU (4,0 điểm)</w:t>
      </w:r>
    </w:p>
    <w:p w14:paraId="68C5F056"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Đọc văn bản sau:</w:t>
      </w:r>
    </w:p>
    <w:p w14:paraId="0CA200B7"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DẶN CON</w:t>
      </w:r>
      <w:r w:rsidRPr="00534BD4">
        <w:rPr>
          <w:rFonts w:asciiTheme="majorHAnsi" w:hAnsiTheme="majorHAnsi" w:cstheme="majorHAnsi"/>
          <w:lang w:val="en-US"/>
        </w:rPr>
        <w:br/>
      </w:r>
      <w:r w:rsidRPr="00534BD4">
        <w:rPr>
          <w:rFonts w:asciiTheme="majorHAnsi" w:hAnsiTheme="majorHAnsi" w:cstheme="majorHAnsi"/>
          <w:i/>
          <w:iCs/>
          <w:lang w:val="en-US"/>
        </w:rPr>
        <w:t>Đoàn Mạnh Phương</w:t>
      </w:r>
    </w:p>
    <w:p w14:paraId="3E022E6B"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lang w:val="en-US"/>
        </w:rPr>
        <w:t>Cuộc đời không giản đơn như ly nước mỗi ngày con uống</w:t>
      </w:r>
      <w:r w:rsidRPr="00534BD4">
        <w:rPr>
          <w:rFonts w:asciiTheme="majorHAnsi" w:hAnsiTheme="majorHAnsi" w:cstheme="majorHAnsi"/>
          <w:lang w:val="en-US"/>
        </w:rPr>
        <w:br/>
        <w:t>Cơm đăng đắng vì của cà phê</w:t>
      </w:r>
      <w:r w:rsidRPr="00534BD4">
        <w:rPr>
          <w:rFonts w:asciiTheme="majorHAnsi" w:hAnsiTheme="majorHAnsi" w:cstheme="majorHAnsi"/>
          <w:lang w:val="en-US"/>
        </w:rPr>
        <w:br/>
        <w:t>Vì cay xé lưỡi của trái ớt</w:t>
      </w:r>
      <w:r w:rsidRPr="00534BD4">
        <w:rPr>
          <w:rFonts w:asciiTheme="majorHAnsi" w:hAnsiTheme="majorHAnsi" w:cstheme="majorHAnsi"/>
          <w:lang w:val="en-US"/>
        </w:rPr>
        <w:br/>
        <w:t>Vì chất chua của trái chanh vừa mới bóc mùi</w:t>
      </w:r>
    </w:p>
    <w:p w14:paraId="74BB92B7"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lang w:val="en-US"/>
        </w:rPr>
        <w:t>Con hãy khoan đã tin vội người</w:t>
      </w:r>
      <w:r w:rsidRPr="00534BD4">
        <w:rPr>
          <w:rFonts w:asciiTheme="majorHAnsi" w:hAnsiTheme="majorHAnsi" w:cstheme="majorHAnsi"/>
          <w:lang w:val="en-US"/>
        </w:rPr>
        <w:br/>
        <w:t>Mà hãy để đắng cay chua chát giúp con định nghĩa cuộc đời</w:t>
      </w:r>
      <w:r w:rsidRPr="00534BD4">
        <w:rPr>
          <w:rFonts w:asciiTheme="majorHAnsi" w:hAnsiTheme="majorHAnsi" w:cstheme="majorHAnsi"/>
          <w:lang w:val="en-US"/>
        </w:rPr>
        <w:br/>
        <w:t>Mắt con nhìn trên lưng chừng</w:t>
      </w:r>
      <w:r w:rsidRPr="00534BD4">
        <w:rPr>
          <w:rFonts w:asciiTheme="majorHAnsi" w:hAnsiTheme="majorHAnsi" w:cstheme="majorHAnsi"/>
          <w:lang w:val="en-US"/>
        </w:rPr>
        <w:br/>
        <w:t>Tai con nghe thêm rõ</w:t>
      </w:r>
      <w:r w:rsidRPr="00534BD4">
        <w:rPr>
          <w:rFonts w:asciiTheme="majorHAnsi" w:hAnsiTheme="majorHAnsi" w:cstheme="majorHAnsi"/>
          <w:lang w:val="en-US"/>
        </w:rPr>
        <w:br/>
        <w:t>Trí con thông trong sấp ngửa cuộc người.</w:t>
      </w:r>
    </w:p>
    <w:p w14:paraId="5AF85A22"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lang w:val="en-US"/>
        </w:rPr>
        <w:t>Học cách im lặng cuộc chơi</w:t>
      </w:r>
      <w:r w:rsidRPr="00534BD4">
        <w:rPr>
          <w:rFonts w:asciiTheme="majorHAnsi" w:hAnsiTheme="majorHAnsi" w:cstheme="majorHAnsi"/>
          <w:lang w:val="en-US"/>
        </w:rPr>
        <w:br/>
        <w:t>Nếu có phải gặp phản trắc</w:t>
      </w:r>
      <w:r w:rsidRPr="00534BD4">
        <w:rPr>
          <w:rFonts w:asciiTheme="majorHAnsi" w:hAnsiTheme="majorHAnsi" w:cstheme="majorHAnsi"/>
          <w:lang w:val="en-US"/>
        </w:rPr>
        <w:br/>
        <w:t>Cuộc đời không nhờ ai lau nước mắt mà để nó tự rơi</w:t>
      </w:r>
      <w:r w:rsidRPr="00534BD4">
        <w:rPr>
          <w:rFonts w:asciiTheme="majorHAnsi" w:hAnsiTheme="majorHAnsi" w:cstheme="majorHAnsi"/>
          <w:lang w:val="en-US"/>
        </w:rPr>
        <w:br/>
        <w:t>Sau mưa</w:t>
      </w:r>
    </w:p>
    <w:p w14:paraId="04A6BAAC"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lang w:val="en-US"/>
        </w:rPr>
        <w:t>→ là nắng hừng lên thôi.</w:t>
      </w:r>
    </w:p>
    <w:p w14:paraId="0B5416AE"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i/>
          <w:iCs/>
          <w:lang w:val="en-US"/>
        </w:rPr>
        <w:t>(Đoàn Mạnh Phương, Tạp chí Sông Hương số 415 – 09/2023)</w:t>
      </w:r>
    </w:p>
    <w:p w14:paraId="1B85B564" w14:textId="424F9FA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Thực hiện các yêu cầu:</w:t>
      </w:r>
    </w:p>
    <w:p w14:paraId="738C7466"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Câu 1.</w:t>
      </w:r>
      <w:r w:rsidRPr="00534BD4">
        <w:rPr>
          <w:rFonts w:asciiTheme="majorHAnsi" w:hAnsiTheme="majorHAnsi" w:cstheme="majorHAnsi"/>
          <w:lang w:val="en-US"/>
        </w:rPr>
        <w:t xml:space="preserve"> Xác định thể thơ của văn bản.</w:t>
      </w:r>
    </w:p>
    <w:p w14:paraId="6E5A5A4C"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Câu 2.</w:t>
      </w:r>
      <w:r w:rsidRPr="00534BD4">
        <w:rPr>
          <w:rFonts w:asciiTheme="majorHAnsi" w:hAnsiTheme="majorHAnsi" w:cstheme="majorHAnsi"/>
          <w:lang w:val="en-US"/>
        </w:rPr>
        <w:t xml:space="preserve"> Liệt kê những ví dụ </w:t>
      </w:r>
      <w:r w:rsidRPr="00534BD4">
        <w:rPr>
          <w:rFonts w:asciiTheme="majorHAnsi" w:hAnsiTheme="majorHAnsi" w:cstheme="majorHAnsi"/>
          <w:b/>
          <w:bCs/>
          <w:lang w:val="en-US"/>
        </w:rPr>
        <w:t>Cuộc đời</w:t>
      </w:r>
      <w:r w:rsidRPr="00534BD4">
        <w:rPr>
          <w:rFonts w:asciiTheme="majorHAnsi" w:hAnsiTheme="majorHAnsi" w:cstheme="majorHAnsi"/>
          <w:lang w:val="en-US"/>
        </w:rPr>
        <w:t xml:space="preserve"> có trong văn bản.</w:t>
      </w:r>
    </w:p>
    <w:p w14:paraId="1B470F85"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Câu 3.</w:t>
      </w:r>
      <w:r w:rsidRPr="00534BD4">
        <w:rPr>
          <w:rFonts w:asciiTheme="majorHAnsi" w:hAnsiTheme="majorHAnsi" w:cstheme="majorHAnsi"/>
          <w:lang w:val="en-US"/>
        </w:rPr>
        <w:t xml:space="preserve"> Chỉ ra và phân tích tác dụng của biện pháp tu từ so sánh trong dòng thơ:</w:t>
      </w:r>
      <w:r w:rsidRPr="00534BD4">
        <w:rPr>
          <w:rFonts w:asciiTheme="majorHAnsi" w:hAnsiTheme="majorHAnsi" w:cstheme="majorHAnsi"/>
          <w:lang w:val="en-US"/>
        </w:rPr>
        <w:br/>
        <w:t>“</w:t>
      </w:r>
      <w:r w:rsidRPr="00534BD4">
        <w:rPr>
          <w:rFonts w:asciiTheme="majorHAnsi" w:hAnsiTheme="majorHAnsi" w:cstheme="majorHAnsi"/>
          <w:b/>
          <w:bCs/>
          <w:lang w:val="en-US"/>
        </w:rPr>
        <w:t>Cuộc đời không giản đơn như ly nước mỗi ngày con uống</w:t>
      </w:r>
      <w:r w:rsidRPr="00534BD4">
        <w:rPr>
          <w:rFonts w:asciiTheme="majorHAnsi" w:hAnsiTheme="majorHAnsi" w:cstheme="majorHAnsi"/>
          <w:lang w:val="en-US"/>
        </w:rPr>
        <w:t>”</w:t>
      </w:r>
    </w:p>
    <w:p w14:paraId="102B292D"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Câu 4.</w:t>
      </w:r>
      <w:r w:rsidRPr="00534BD4">
        <w:rPr>
          <w:rFonts w:asciiTheme="majorHAnsi" w:hAnsiTheme="majorHAnsi" w:cstheme="majorHAnsi"/>
          <w:lang w:val="en-US"/>
        </w:rPr>
        <w:t xml:space="preserve"> Trình bày cảm nhận của em về dòng thơ:</w:t>
      </w:r>
      <w:r w:rsidRPr="00534BD4">
        <w:rPr>
          <w:rFonts w:asciiTheme="majorHAnsi" w:hAnsiTheme="majorHAnsi" w:cstheme="majorHAnsi"/>
          <w:lang w:val="en-US"/>
        </w:rPr>
        <w:br/>
        <w:t>“</w:t>
      </w:r>
      <w:r w:rsidRPr="00534BD4">
        <w:rPr>
          <w:rFonts w:asciiTheme="majorHAnsi" w:hAnsiTheme="majorHAnsi" w:cstheme="majorHAnsi"/>
          <w:b/>
          <w:bCs/>
          <w:lang w:val="en-US"/>
        </w:rPr>
        <w:t>Sau mưa</w:t>
      </w:r>
      <w:r w:rsidRPr="00534BD4">
        <w:rPr>
          <w:rFonts w:asciiTheme="majorHAnsi" w:hAnsiTheme="majorHAnsi" w:cstheme="majorHAnsi"/>
          <w:b/>
          <w:bCs/>
          <w:lang w:val="en-US"/>
        </w:rPr>
        <w:br/>
        <w:t>là nắng hừng lên thôi.</w:t>
      </w:r>
      <w:r w:rsidRPr="00534BD4">
        <w:rPr>
          <w:rFonts w:asciiTheme="majorHAnsi" w:hAnsiTheme="majorHAnsi" w:cstheme="majorHAnsi"/>
          <w:lang w:val="en-US"/>
        </w:rPr>
        <w:t>”</w:t>
      </w:r>
    </w:p>
    <w:p w14:paraId="62D75E3D"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Câu 5.</w:t>
      </w:r>
      <w:r w:rsidRPr="00534BD4">
        <w:rPr>
          <w:rFonts w:asciiTheme="majorHAnsi" w:hAnsiTheme="majorHAnsi" w:cstheme="majorHAnsi"/>
          <w:lang w:val="en-US"/>
        </w:rPr>
        <w:t xml:space="preserve"> Qua văn bản, em hãy rút ra thông điệp có ý nghĩa nhất với bản thân và lí giải.</w:t>
      </w:r>
    </w:p>
    <w:p w14:paraId="10D89446" w14:textId="6DE9E703"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II. PHẦN VIẾT (6,0 điểm)</w:t>
      </w:r>
    </w:p>
    <w:p w14:paraId="3AA2C9CC" w14:textId="39E7E8BE" w:rsidR="002251F8" w:rsidRPr="00534BD4" w:rsidRDefault="002251F8" w:rsidP="002251F8">
      <w:pPr>
        <w:rPr>
          <w:rFonts w:asciiTheme="majorHAnsi" w:hAnsiTheme="majorHAnsi" w:cstheme="majorHAnsi"/>
          <w:b/>
          <w:bCs/>
          <w:lang w:val="en-US"/>
        </w:rPr>
      </w:pPr>
      <w:r w:rsidRPr="00534BD4">
        <w:rPr>
          <w:rFonts w:asciiTheme="majorHAnsi" w:hAnsiTheme="majorHAnsi" w:cstheme="majorHAnsi"/>
          <w:b/>
          <w:bCs/>
          <w:lang w:val="en-US"/>
        </w:rPr>
        <w:t>Câu 1. (2,0 điểm):</w:t>
      </w:r>
      <w:r w:rsidRPr="00534BD4">
        <w:rPr>
          <w:rFonts w:asciiTheme="majorHAnsi" w:hAnsiTheme="majorHAnsi" w:cstheme="majorHAnsi"/>
          <w:lang w:val="en-US"/>
        </w:rPr>
        <w:br/>
        <w:t xml:space="preserve">Trong bài thơ </w:t>
      </w:r>
      <w:r w:rsidRPr="00534BD4">
        <w:rPr>
          <w:rFonts w:asciiTheme="majorHAnsi" w:hAnsiTheme="majorHAnsi" w:cstheme="majorHAnsi"/>
          <w:i/>
          <w:iCs/>
          <w:lang w:val="en-US"/>
        </w:rPr>
        <w:t>Dặn con</w:t>
      </w:r>
      <w:r w:rsidRPr="00534BD4">
        <w:rPr>
          <w:rFonts w:asciiTheme="majorHAnsi" w:hAnsiTheme="majorHAnsi" w:cstheme="majorHAnsi"/>
          <w:lang w:val="en-US"/>
        </w:rPr>
        <w:t>, tác giả Đoàn Mạnh Phương viết:</w:t>
      </w:r>
    </w:p>
    <w:p w14:paraId="12245F91"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lastRenderedPageBreak/>
        <w:t>Mắt con nhìn trên lưng chừng</w:t>
      </w:r>
      <w:r w:rsidRPr="00534BD4">
        <w:rPr>
          <w:rFonts w:asciiTheme="majorHAnsi" w:hAnsiTheme="majorHAnsi" w:cstheme="majorHAnsi"/>
          <w:lang w:val="en-US"/>
        </w:rPr>
        <w:br/>
      </w:r>
      <w:r w:rsidRPr="00534BD4">
        <w:rPr>
          <w:rFonts w:asciiTheme="majorHAnsi" w:hAnsiTheme="majorHAnsi" w:cstheme="majorHAnsi"/>
          <w:b/>
          <w:bCs/>
          <w:lang w:val="en-US"/>
        </w:rPr>
        <w:t>Tai con nghe thêm rõ</w:t>
      </w:r>
      <w:r w:rsidRPr="00534BD4">
        <w:rPr>
          <w:rFonts w:asciiTheme="majorHAnsi" w:hAnsiTheme="majorHAnsi" w:cstheme="majorHAnsi"/>
          <w:lang w:val="en-US"/>
        </w:rPr>
        <w:br/>
      </w:r>
      <w:r w:rsidRPr="00534BD4">
        <w:rPr>
          <w:rFonts w:asciiTheme="majorHAnsi" w:hAnsiTheme="majorHAnsi" w:cstheme="majorHAnsi"/>
          <w:b/>
          <w:bCs/>
          <w:lang w:val="en-US"/>
        </w:rPr>
        <w:t>Trí con thông trong sấp ngửa cuộc người.</w:t>
      </w:r>
    </w:p>
    <w:p w14:paraId="187309F5" w14:textId="77777777" w:rsidR="002251F8" w:rsidRPr="00534BD4" w:rsidRDefault="002251F8" w:rsidP="002251F8">
      <w:pPr>
        <w:rPr>
          <w:rFonts w:asciiTheme="majorHAnsi" w:hAnsiTheme="majorHAnsi" w:cstheme="majorHAnsi"/>
          <w:lang w:val="en-US"/>
        </w:rPr>
      </w:pPr>
      <w:r w:rsidRPr="00534BD4">
        <w:rPr>
          <w:rFonts w:asciiTheme="majorHAnsi" w:hAnsiTheme="majorHAnsi" w:cstheme="majorHAnsi"/>
          <w:lang w:val="en-US"/>
        </w:rPr>
        <w:t>Hãy viết đoạn văn (khoảng 200 chữ) trình bày cảm nhận của em về khổ thơ trên.</w:t>
      </w:r>
    </w:p>
    <w:p w14:paraId="2841994E" w14:textId="4622378A" w:rsidR="002251F8" w:rsidRPr="00534BD4" w:rsidRDefault="002251F8" w:rsidP="002251F8">
      <w:pPr>
        <w:rPr>
          <w:rFonts w:asciiTheme="majorHAnsi" w:hAnsiTheme="majorHAnsi" w:cstheme="majorHAnsi"/>
          <w:lang w:val="en-US"/>
        </w:rPr>
      </w:pPr>
      <w:r w:rsidRPr="00534BD4">
        <w:rPr>
          <w:rFonts w:asciiTheme="majorHAnsi" w:hAnsiTheme="majorHAnsi" w:cstheme="majorHAnsi"/>
          <w:b/>
          <w:bCs/>
          <w:lang w:val="en-US"/>
        </w:rPr>
        <w:t>Câu 2. (4,0 điểm):</w:t>
      </w:r>
      <w:r w:rsidRPr="00534BD4">
        <w:rPr>
          <w:rFonts w:asciiTheme="majorHAnsi" w:hAnsiTheme="majorHAnsi" w:cstheme="majorHAnsi"/>
          <w:lang w:val="en-US"/>
        </w:rPr>
        <w:br/>
        <w:t>Em hãy viết một bài văn nghị luận về vấn đề cần giải quyết:</w:t>
      </w:r>
      <w:r w:rsidR="00737686" w:rsidRPr="00534BD4">
        <w:rPr>
          <w:rFonts w:asciiTheme="majorHAnsi" w:hAnsiTheme="majorHAnsi" w:cstheme="majorHAnsi"/>
          <w:lang w:val="en-US"/>
        </w:rPr>
        <w:t xml:space="preserve"> </w:t>
      </w:r>
      <w:r w:rsidRPr="00534BD4">
        <w:rPr>
          <w:rFonts w:asciiTheme="majorHAnsi" w:hAnsiTheme="majorHAnsi" w:cstheme="majorHAnsi"/>
          <w:b/>
          <w:bCs/>
          <w:lang w:val="en-US"/>
        </w:rPr>
        <w:t>Hiện tượng nghiện mạng xã hội ở học sinh hiện nay.</w:t>
      </w:r>
    </w:p>
    <w:p w14:paraId="478857AD" w14:textId="074F4B43" w:rsidR="002251F8" w:rsidRPr="00534BD4" w:rsidRDefault="002251F8" w:rsidP="002251F8">
      <w:pPr>
        <w:rPr>
          <w:rFonts w:asciiTheme="majorHAnsi" w:hAnsiTheme="majorHAnsi" w:cstheme="majorHAnsi"/>
          <w:b/>
          <w:bCs/>
          <w:lang w:val="en-US"/>
        </w:rPr>
      </w:pPr>
      <w:r w:rsidRPr="00534BD4">
        <w:rPr>
          <w:rFonts w:asciiTheme="majorHAnsi" w:hAnsiTheme="majorHAnsi" w:cstheme="majorHAnsi"/>
          <w:b/>
          <w:bCs/>
          <w:lang w:val="en-US"/>
        </w:rPr>
        <w:t>HẾT</w:t>
      </w:r>
    </w:p>
    <w:p w14:paraId="6F26E79C" w14:textId="4F6EBD1D" w:rsidR="00737686" w:rsidRPr="00534BD4" w:rsidRDefault="00737686">
      <w:pPr>
        <w:rPr>
          <w:rFonts w:asciiTheme="majorHAnsi" w:hAnsiTheme="majorHAnsi" w:cstheme="majorHAnsi"/>
          <w:b/>
          <w:bCs/>
          <w:lang w:val="en-US"/>
        </w:rPr>
      </w:pPr>
      <w:r w:rsidRPr="00534BD4">
        <w:rPr>
          <w:rFonts w:asciiTheme="majorHAnsi" w:hAnsiTheme="majorHAnsi" w:cstheme="majorHAnsi"/>
          <w:b/>
          <w:bCs/>
          <w:lang w:val="en-US"/>
        </w:rPr>
        <w:br w:type="page"/>
      </w:r>
    </w:p>
    <w:tbl>
      <w:tblPr>
        <w:tblStyle w:val="TableGrid1"/>
        <w:tblW w:w="950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5391"/>
      </w:tblGrid>
      <w:tr w:rsidR="00737686" w:rsidRPr="00534BD4" w14:paraId="3906F8C1" w14:textId="77777777" w:rsidTr="00E81E30">
        <w:tc>
          <w:tcPr>
            <w:tcW w:w="4112" w:type="dxa"/>
          </w:tcPr>
          <w:p w14:paraId="29B97171" w14:textId="77777777" w:rsidR="00737686" w:rsidRPr="00534BD4" w:rsidRDefault="00737686" w:rsidP="00E81E30">
            <w:pPr>
              <w:jc w:val="center"/>
              <w:rPr>
                <w:rFonts w:asciiTheme="majorHAnsi" w:eastAsia="Calibri" w:hAnsiTheme="majorHAnsi" w:cstheme="majorHAnsi"/>
                <w:b/>
                <w:color w:val="000000"/>
                <w:kern w:val="2"/>
                <w:lang w:val="vi-VN"/>
                <w14:ligatures w14:val="standardContextual"/>
              </w:rPr>
            </w:pPr>
            <w:r w:rsidRPr="00534BD4">
              <w:rPr>
                <w:rFonts w:asciiTheme="majorHAnsi" w:eastAsia="Calibri" w:hAnsiTheme="majorHAnsi" w:cstheme="majorHAnsi"/>
                <w:b/>
                <w:color w:val="000000"/>
                <w:kern w:val="2"/>
                <w:lang w:val="vi-VN"/>
                <w14:ligatures w14:val="standardContextual"/>
              </w:rPr>
              <w:lastRenderedPageBreak/>
              <w:t>SỞ GIÁO DỤC VÀ ĐÀO TẠO</w:t>
            </w:r>
          </w:p>
          <w:p w14:paraId="4A41BA64" w14:textId="77777777" w:rsidR="00737686" w:rsidRPr="00534BD4" w:rsidRDefault="00737686" w:rsidP="00E81E30">
            <w:pPr>
              <w:jc w:val="center"/>
              <w:rPr>
                <w:rFonts w:asciiTheme="majorHAnsi" w:eastAsia="Calibri" w:hAnsiTheme="majorHAnsi" w:cstheme="majorHAnsi"/>
                <w:b/>
                <w:color w:val="000000"/>
                <w:kern w:val="2"/>
                <w14:ligatures w14:val="standardContextual"/>
              </w:rPr>
            </w:pPr>
            <w:r w:rsidRPr="00534BD4">
              <w:rPr>
                <w:rFonts w:asciiTheme="majorHAnsi" w:eastAsia="Calibri" w:hAnsiTheme="majorHAnsi" w:cstheme="majorHAnsi"/>
                <w:b/>
                <w:color w:val="000000"/>
                <w:kern w:val="2"/>
                <w14:ligatures w14:val="standardContextual"/>
              </w:rPr>
              <w:t>ĐĂK NÔNG</w:t>
            </w:r>
          </w:p>
          <w:tbl>
            <w:tblPr>
              <w:tblStyle w:val="TableGrid1"/>
              <w:tblW w:w="0" w:type="auto"/>
              <w:jc w:val="center"/>
              <w:tblLook w:val="04A0" w:firstRow="1" w:lastRow="0" w:firstColumn="1" w:lastColumn="0" w:noHBand="0" w:noVBand="1"/>
            </w:tblPr>
            <w:tblGrid>
              <w:gridCol w:w="2433"/>
            </w:tblGrid>
            <w:tr w:rsidR="00737686" w:rsidRPr="00534BD4" w14:paraId="30990304" w14:textId="77777777" w:rsidTr="00E81E30">
              <w:trPr>
                <w:jc w:val="center"/>
              </w:trPr>
              <w:tc>
                <w:tcPr>
                  <w:tcW w:w="2433" w:type="dxa"/>
                </w:tcPr>
                <w:p w14:paraId="56986CF6" w14:textId="77777777" w:rsidR="00737686" w:rsidRPr="00534BD4" w:rsidRDefault="00737686" w:rsidP="00E81E30">
                  <w:pPr>
                    <w:jc w:val="center"/>
                    <w:rPr>
                      <w:rFonts w:asciiTheme="majorHAnsi" w:eastAsia="Calibri" w:hAnsiTheme="majorHAnsi" w:cstheme="majorHAnsi"/>
                      <w:b/>
                      <w:color w:val="000000"/>
                      <w:kern w:val="2"/>
                      <w14:ligatures w14:val="standardContextual"/>
                    </w:rPr>
                  </w:pPr>
                  <w:r w:rsidRPr="00534BD4">
                    <w:rPr>
                      <w:rFonts w:asciiTheme="majorHAnsi" w:eastAsia="Calibri" w:hAnsiTheme="majorHAnsi" w:cstheme="majorHAnsi"/>
                      <w:b/>
                      <w:color w:val="000000"/>
                      <w:kern w:val="2"/>
                      <w14:ligatures w14:val="standardContextual"/>
                    </w:rPr>
                    <w:t>ĐÁP ÁN THAM KHẢO</w:t>
                  </w:r>
                </w:p>
              </w:tc>
            </w:tr>
          </w:tbl>
          <w:p w14:paraId="79158EA3" w14:textId="77777777" w:rsidR="00737686" w:rsidRPr="00534BD4" w:rsidRDefault="00737686" w:rsidP="00E81E30">
            <w:pPr>
              <w:rPr>
                <w:rFonts w:asciiTheme="majorHAnsi" w:eastAsia="Calibri" w:hAnsiTheme="majorHAnsi" w:cstheme="majorHAnsi"/>
                <w:kern w:val="2"/>
                <w14:ligatures w14:val="standardContextual"/>
              </w:rPr>
            </w:pPr>
          </w:p>
        </w:tc>
        <w:tc>
          <w:tcPr>
            <w:tcW w:w="5391" w:type="dxa"/>
          </w:tcPr>
          <w:p w14:paraId="4B0DE96B" w14:textId="77777777" w:rsidR="00737686" w:rsidRPr="00534BD4" w:rsidRDefault="00737686" w:rsidP="00E81E30">
            <w:pPr>
              <w:jc w:val="center"/>
              <w:rPr>
                <w:rFonts w:asciiTheme="majorHAnsi" w:eastAsia="Calibri" w:hAnsiTheme="majorHAnsi" w:cstheme="majorHAnsi"/>
                <w:b/>
                <w:color w:val="000000"/>
                <w:kern w:val="2"/>
                <w14:ligatures w14:val="standardContextual"/>
              </w:rPr>
            </w:pPr>
            <w:r w:rsidRPr="00534BD4">
              <w:rPr>
                <w:rFonts w:asciiTheme="majorHAnsi" w:eastAsia="Calibri" w:hAnsiTheme="majorHAnsi" w:cstheme="majorHAnsi"/>
                <w:b/>
                <w:color w:val="000000"/>
                <w:kern w:val="2"/>
                <w14:ligatures w14:val="standardContextual"/>
              </w:rPr>
              <w:t xml:space="preserve">KÌ THI TUYỂN SINH VÀO LỚP 10 THPT </w:t>
            </w:r>
          </w:p>
          <w:p w14:paraId="6FC07E6B" w14:textId="77777777" w:rsidR="00737686" w:rsidRPr="00534BD4" w:rsidRDefault="00737686" w:rsidP="00E81E30">
            <w:pPr>
              <w:jc w:val="center"/>
              <w:rPr>
                <w:rFonts w:asciiTheme="majorHAnsi" w:eastAsia="Calibri" w:hAnsiTheme="majorHAnsi" w:cstheme="majorHAnsi"/>
                <w:b/>
                <w:color w:val="000000"/>
                <w:kern w:val="2"/>
                <w14:ligatures w14:val="standardContextual"/>
              </w:rPr>
            </w:pPr>
            <w:r w:rsidRPr="00534BD4">
              <w:rPr>
                <w:rFonts w:asciiTheme="majorHAnsi" w:eastAsia="Calibri" w:hAnsiTheme="majorHAnsi" w:cstheme="majorHAnsi"/>
                <w:b/>
                <w:color w:val="000000"/>
                <w:kern w:val="2"/>
                <w14:ligatures w14:val="standardContextual"/>
              </w:rPr>
              <w:t>NĂM HỌC 2025-2026</w:t>
            </w:r>
          </w:p>
          <w:p w14:paraId="46BEB2D3" w14:textId="77777777" w:rsidR="00737686" w:rsidRPr="00534BD4" w:rsidRDefault="00737686" w:rsidP="00E81E30">
            <w:pPr>
              <w:jc w:val="center"/>
              <w:rPr>
                <w:rFonts w:asciiTheme="majorHAnsi" w:eastAsia="Calibri" w:hAnsiTheme="majorHAnsi" w:cstheme="majorHAnsi"/>
                <w:b/>
                <w:color w:val="000000"/>
                <w:kern w:val="2"/>
                <w14:ligatures w14:val="standardContextual"/>
              </w:rPr>
            </w:pPr>
            <w:r w:rsidRPr="00534BD4">
              <w:rPr>
                <w:rFonts w:asciiTheme="majorHAnsi" w:eastAsia="Calibri" w:hAnsiTheme="majorHAnsi" w:cstheme="majorHAnsi"/>
                <w:b/>
                <w:color w:val="000000"/>
                <w:kern w:val="2"/>
                <w14:ligatures w14:val="standardContextual"/>
              </w:rPr>
              <w:t xml:space="preserve">MÔN: NGỮ  VĂN </w:t>
            </w:r>
          </w:p>
          <w:p w14:paraId="1CDF2E7B" w14:textId="77777777" w:rsidR="00737686" w:rsidRPr="00534BD4" w:rsidRDefault="00737686" w:rsidP="00E81E30">
            <w:pPr>
              <w:jc w:val="center"/>
              <w:rPr>
                <w:rFonts w:asciiTheme="majorHAnsi" w:eastAsia="Calibri" w:hAnsiTheme="majorHAnsi" w:cstheme="majorHAnsi"/>
                <w:color w:val="000000"/>
                <w:kern w:val="2"/>
                <w14:ligatures w14:val="standardContextual"/>
              </w:rPr>
            </w:pPr>
            <w:r w:rsidRPr="00534BD4">
              <w:rPr>
                <w:rFonts w:asciiTheme="majorHAnsi" w:eastAsia="Calibri" w:hAnsiTheme="majorHAnsi" w:cstheme="majorHAnsi"/>
                <w:color w:val="000000"/>
                <w:kern w:val="2"/>
                <w14:ligatures w14:val="standardContextual"/>
              </w:rPr>
              <w:t>(Thời gian làm bài: 120 phút)</w:t>
            </w:r>
          </w:p>
        </w:tc>
      </w:tr>
    </w:tbl>
    <w:p w14:paraId="5B81D64F" w14:textId="77777777" w:rsidR="00737686" w:rsidRPr="00534BD4" w:rsidRDefault="00737686" w:rsidP="00737686">
      <w:pPr>
        <w:spacing w:before="100" w:beforeAutospacing="1" w:after="100" w:afterAutospacing="1" w:line="240" w:lineRule="auto"/>
        <w:jc w:val="both"/>
        <w:outlineLvl w:val="2"/>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 xml:space="preserve">                                         I. Hướng dẫn chung</w:t>
      </w:r>
    </w:p>
    <w:p w14:paraId="1F077882" w14:textId="77777777" w:rsidR="00737686" w:rsidRPr="00534BD4" w:rsidRDefault="00737686" w:rsidP="00737686">
      <w:pPr>
        <w:spacing w:before="60" w:after="0" w:line="240" w:lineRule="auto"/>
        <w:jc w:val="both"/>
        <w:outlineLvl w:val="2"/>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 xml:space="preserve">       1. Do đặc trưng của bộ môn Ngữ văn, giảm khảo nên vận dụng yêu cầu của đề bài để đánh giá tổng quát năng lực của thí sinh theo định hướng phát triển phẩm chất và năng lực, tránh việc đếm ý cho điểm.</w:t>
      </w:r>
    </w:p>
    <w:p w14:paraId="7CA6C49A" w14:textId="77777777" w:rsidR="00737686" w:rsidRPr="00534BD4" w:rsidRDefault="00737686" w:rsidP="00737686">
      <w:pPr>
        <w:spacing w:before="60" w:after="0" w:line="240" w:lineRule="auto"/>
        <w:jc w:val="both"/>
        <w:outlineLvl w:val="2"/>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kern w:val="2"/>
          <w14:ligatures w14:val="standardContextual"/>
        </w:rPr>
        <w:t xml:space="preserve">        2. Khuyến khích những bài viết thể hiện được sự sáng tạo, có chất văn. Bài viết có thể không giống với đáp án, có những ý ngoài đáp án hoặc có cách diễn đạt tương đương, nhưng nếu có căn cứ xác đáng và lý lẽ thuyết phục... thì vẫn đạt điểm tối đa.</w:t>
      </w:r>
    </w:p>
    <w:p w14:paraId="24D13CB0" w14:textId="77777777" w:rsidR="00737686" w:rsidRPr="00534BD4" w:rsidRDefault="00737686" w:rsidP="00737686">
      <w:pPr>
        <w:spacing w:before="60" w:after="0" w:line="240" w:lineRule="auto"/>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 xml:space="preserve">       3. Những bài làm chung chung, chưa làm rõ được yêu cầu của đề bài; hoặc chỉ đảm bảo một số phần yêu cầu của các câu hỏi, đề tài thì giám khảo cần cân nhắc để cho điểm từng mức hợp lý.</w:t>
      </w:r>
    </w:p>
    <w:p w14:paraId="0A11DF6B" w14:textId="77777777" w:rsidR="00737686" w:rsidRPr="00534BD4" w:rsidRDefault="00737686" w:rsidP="00737686">
      <w:pPr>
        <w:spacing w:before="60" w:after="0" w:line="240" w:lineRule="auto"/>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 xml:space="preserve">        4. Những bài mắc lỗi kiến thức, chính tả, dùng từ, diễn đạt thì tuỳ vào mức độ để cho điểm. </w:t>
      </w:r>
    </w:p>
    <w:p w14:paraId="6AB4B72D" w14:textId="77777777" w:rsidR="00737686" w:rsidRPr="00534BD4" w:rsidRDefault="00737686" w:rsidP="00737686">
      <w:pPr>
        <w:spacing w:before="60" w:after="0" w:line="240" w:lineRule="auto"/>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 xml:space="preserve">         5. Bài làm được tự do thể hiện chính kiến cá nhân nhưng các ý kiến, quan điểm, kiến giải phải phù hợp với chuẩn mực đạo đức và pháp luật.</w:t>
      </w:r>
    </w:p>
    <w:p w14:paraId="31E4391A" w14:textId="77777777" w:rsidR="00737686" w:rsidRPr="00534BD4" w:rsidRDefault="00737686" w:rsidP="00737686">
      <w:pPr>
        <w:spacing w:before="100" w:beforeAutospacing="1" w:after="100" w:afterAutospacing="1" w:line="240" w:lineRule="auto"/>
        <w:outlineLvl w:val="2"/>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 xml:space="preserve">                                        II. Hướng dẫn cụ thể</w:t>
      </w:r>
    </w:p>
    <w:tbl>
      <w:tblPr>
        <w:tblStyle w:val="TableGrid1"/>
        <w:tblW w:w="0" w:type="auto"/>
        <w:tblLook w:val="04A0" w:firstRow="1" w:lastRow="0" w:firstColumn="1" w:lastColumn="0" w:noHBand="0" w:noVBand="1"/>
      </w:tblPr>
      <w:tblGrid>
        <w:gridCol w:w="836"/>
        <w:gridCol w:w="851"/>
        <w:gridCol w:w="6478"/>
        <w:gridCol w:w="851"/>
      </w:tblGrid>
      <w:tr w:rsidR="00737686" w:rsidRPr="00534BD4" w14:paraId="60593719" w14:textId="77777777" w:rsidTr="00E81E30">
        <w:tc>
          <w:tcPr>
            <w:tcW w:w="839" w:type="dxa"/>
          </w:tcPr>
          <w:p w14:paraId="1B6F68AC" w14:textId="77777777" w:rsidR="00737686" w:rsidRPr="00534BD4" w:rsidRDefault="00737686" w:rsidP="00E81E30">
            <w:pPr>
              <w:spacing w:before="100" w:beforeAutospacing="1" w:after="100" w:afterAutospacing="1"/>
              <w:jc w:val="center"/>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Phần</w:t>
            </w:r>
          </w:p>
        </w:tc>
        <w:tc>
          <w:tcPr>
            <w:tcW w:w="857" w:type="dxa"/>
          </w:tcPr>
          <w:p w14:paraId="1C0F5A3D" w14:textId="77777777" w:rsidR="00737686" w:rsidRPr="00534BD4" w:rsidRDefault="00737686" w:rsidP="00E81E30">
            <w:pPr>
              <w:spacing w:before="100" w:beforeAutospacing="1" w:after="100" w:afterAutospacing="1"/>
              <w:jc w:val="center"/>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Câu</w:t>
            </w:r>
          </w:p>
        </w:tc>
        <w:tc>
          <w:tcPr>
            <w:tcW w:w="6594" w:type="dxa"/>
          </w:tcPr>
          <w:p w14:paraId="1405A224" w14:textId="77777777" w:rsidR="00737686" w:rsidRPr="00534BD4" w:rsidRDefault="00737686" w:rsidP="00E81E30">
            <w:pPr>
              <w:spacing w:before="100" w:beforeAutospacing="1" w:after="100" w:afterAutospacing="1"/>
              <w:jc w:val="center"/>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Nội dung</w:t>
            </w:r>
          </w:p>
        </w:tc>
        <w:tc>
          <w:tcPr>
            <w:tcW w:w="854" w:type="dxa"/>
          </w:tcPr>
          <w:p w14:paraId="3729F999" w14:textId="77777777" w:rsidR="00737686" w:rsidRPr="00534BD4" w:rsidRDefault="00737686" w:rsidP="00E81E30">
            <w:pPr>
              <w:spacing w:before="100" w:beforeAutospacing="1" w:after="100" w:afterAutospacing="1"/>
              <w:jc w:val="center"/>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Điểm</w:t>
            </w:r>
          </w:p>
        </w:tc>
      </w:tr>
      <w:tr w:rsidR="00737686" w:rsidRPr="00534BD4" w14:paraId="01668682" w14:textId="77777777" w:rsidTr="00E81E30">
        <w:tc>
          <w:tcPr>
            <w:tcW w:w="839" w:type="dxa"/>
          </w:tcPr>
          <w:p w14:paraId="59A3B616" w14:textId="77777777" w:rsidR="00737686" w:rsidRPr="00534BD4" w:rsidRDefault="00737686" w:rsidP="00E81E30">
            <w:pPr>
              <w:spacing w:before="100" w:beforeAutospacing="1" w:after="100" w:afterAutospacing="1"/>
              <w:jc w:val="center"/>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I</w:t>
            </w:r>
          </w:p>
        </w:tc>
        <w:tc>
          <w:tcPr>
            <w:tcW w:w="857" w:type="dxa"/>
          </w:tcPr>
          <w:p w14:paraId="788D5B6E" w14:textId="77777777" w:rsidR="00737686" w:rsidRPr="00534BD4" w:rsidRDefault="00737686" w:rsidP="00E81E30">
            <w:pPr>
              <w:spacing w:before="100" w:beforeAutospacing="1" w:after="100" w:afterAutospacing="1"/>
              <w:jc w:val="center"/>
              <w:rPr>
                <w:rFonts w:asciiTheme="majorHAnsi" w:eastAsia="Times New Roman" w:hAnsiTheme="majorHAnsi" w:cstheme="majorHAnsi"/>
                <w:b/>
                <w:bCs/>
                <w:kern w:val="2"/>
                <w14:ligatures w14:val="standardContextual"/>
              </w:rPr>
            </w:pPr>
          </w:p>
        </w:tc>
        <w:tc>
          <w:tcPr>
            <w:tcW w:w="6594" w:type="dxa"/>
          </w:tcPr>
          <w:p w14:paraId="61F98B50" w14:textId="77777777" w:rsidR="00737686" w:rsidRPr="00534BD4" w:rsidRDefault="00737686" w:rsidP="00E81E30">
            <w:pPr>
              <w:spacing w:before="100" w:beforeAutospacing="1" w:after="100" w:afterAutospacing="1"/>
              <w:jc w:val="center"/>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Đọc – hiểu</w:t>
            </w:r>
          </w:p>
        </w:tc>
        <w:tc>
          <w:tcPr>
            <w:tcW w:w="854" w:type="dxa"/>
          </w:tcPr>
          <w:p w14:paraId="3D625BBF"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r>
      <w:tr w:rsidR="00737686" w:rsidRPr="00534BD4" w14:paraId="2DA9B0DE" w14:textId="77777777" w:rsidTr="00E81E30">
        <w:tc>
          <w:tcPr>
            <w:tcW w:w="839" w:type="dxa"/>
          </w:tcPr>
          <w:p w14:paraId="5542CDB7"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c>
          <w:tcPr>
            <w:tcW w:w="857" w:type="dxa"/>
          </w:tcPr>
          <w:p w14:paraId="7EDAD0ED"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1</w:t>
            </w:r>
          </w:p>
        </w:tc>
        <w:tc>
          <w:tcPr>
            <w:tcW w:w="6594" w:type="dxa"/>
          </w:tcPr>
          <w:p w14:paraId="2B8E0B89"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 xml:space="preserve">Xác định thể thơ của văn bản: </w:t>
            </w:r>
            <w:r w:rsidRPr="00534BD4">
              <w:rPr>
                <w:rFonts w:asciiTheme="majorHAnsi" w:eastAsia="Times New Roman" w:hAnsiTheme="majorHAnsi" w:cstheme="majorHAnsi"/>
                <w:b/>
                <w:bCs/>
                <w:kern w:val="2"/>
                <w14:ligatures w14:val="standardContextual"/>
              </w:rPr>
              <w:t>Thể thơ tự do</w:t>
            </w:r>
          </w:p>
        </w:tc>
        <w:tc>
          <w:tcPr>
            <w:tcW w:w="854" w:type="dxa"/>
          </w:tcPr>
          <w:p w14:paraId="035D4EEE"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0,5</w:t>
            </w:r>
          </w:p>
        </w:tc>
      </w:tr>
      <w:tr w:rsidR="00737686" w:rsidRPr="00534BD4" w14:paraId="685B1307" w14:textId="77777777" w:rsidTr="00E81E30">
        <w:tc>
          <w:tcPr>
            <w:tcW w:w="839" w:type="dxa"/>
          </w:tcPr>
          <w:p w14:paraId="61F2F529"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c>
          <w:tcPr>
            <w:tcW w:w="857" w:type="dxa"/>
          </w:tcPr>
          <w:p w14:paraId="40B40ECB"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2</w:t>
            </w:r>
          </w:p>
        </w:tc>
        <w:tc>
          <w:tcPr>
            <w:tcW w:w="6594" w:type="dxa"/>
          </w:tcPr>
          <w:p w14:paraId="56A866F9" w14:textId="77777777" w:rsidR="00737686" w:rsidRPr="00534BD4" w:rsidRDefault="00737686" w:rsidP="00E81E30">
            <w:pPr>
              <w:spacing w:before="100" w:beforeAutospacing="1" w:after="100" w:afterAutospacing="1"/>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Những vị của cuộc đời: vị đắng, vị cay, vị chát chua, vị ngọt.</w:t>
            </w:r>
          </w:p>
        </w:tc>
        <w:tc>
          <w:tcPr>
            <w:tcW w:w="854" w:type="dxa"/>
          </w:tcPr>
          <w:p w14:paraId="15834782"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0,5</w:t>
            </w:r>
          </w:p>
        </w:tc>
      </w:tr>
      <w:tr w:rsidR="00737686" w:rsidRPr="00534BD4" w14:paraId="4527852E" w14:textId="77777777" w:rsidTr="00E81E30">
        <w:tc>
          <w:tcPr>
            <w:tcW w:w="839" w:type="dxa"/>
          </w:tcPr>
          <w:p w14:paraId="08F5D45B"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c>
          <w:tcPr>
            <w:tcW w:w="857" w:type="dxa"/>
          </w:tcPr>
          <w:p w14:paraId="59E04E3F"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3</w:t>
            </w:r>
          </w:p>
        </w:tc>
        <w:tc>
          <w:tcPr>
            <w:tcW w:w="6594" w:type="dxa"/>
          </w:tcPr>
          <w:p w14:paraId="0D26A0A7" w14:textId="77777777" w:rsidR="00737686" w:rsidRPr="00534BD4" w:rsidRDefault="00737686" w:rsidP="00E81E30">
            <w:pPr>
              <w:spacing w:before="100" w:beforeAutospacing="1" w:after="100" w:afterAutospacing="1"/>
              <w:jc w:val="both"/>
              <w:rPr>
                <w:rFonts w:asciiTheme="majorHAnsi" w:eastAsia="Times New Roman" w:hAnsiTheme="majorHAnsi" w:cstheme="majorHAnsi"/>
                <w:i/>
                <w:iCs/>
                <w:kern w:val="2"/>
                <w14:ligatures w14:val="standardContextual"/>
              </w:rPr>
            </w:pPr>
            <w:r w:rsidRPr="00534BD4">
              <w:rPr>
                <w:rFonts w:asciiTheme="majorHAnsi" w:eastAsia="Times New Roman" w:hAnsiTheme="majorHAnsi" w:cstheme="majorHAnsi"/>
                <w:kern w:val="2"/>
                <w14:ligatures w14:val="standardContextual"/>
              </w:rPr>
              <w:t>– So sánh:</w:t>
            </w:r>
            <w:r w:rsidRPr="00534BD4">
              <w:rPr>
                <w:rFonts w:asciiTheme="majorHAnsi" w:eastAsia="Times New Roman" w:hAnsiTheme="majorHAnsi" w:cstheme="majorHAnsi"/>
                <w:i/>
                <w:iCs/>
                <w:kern w:val="2"/>
                <w14:ligatures w14:val="standardContextual"/>
              </w:rPr>
              <w:t xml:space="preserve"> “Cuộc đời” </w:t>
            </w:r>
            <w:r w:rsidRPr="00534BD4">
              <w:rPr>
                <w:rFonts w:asciiTheme="majorHAnsi" w:eastAsia="Times New Roman" w:hAnsiTheme="majorHAnsi" w:cstheme="majorHAnsi"/>
                <w:kern w:val="2"/>
                <w14:ligatures w14:val="standardContextual"/>
              </w:rPr>
              <w:t>ví với</w:t>
            </w:r>
            <w:r w:rsidRPr="00534BD4">
              <w:rPr>
                <w:rFonts w:asciiTheme="majorHAnsi" w:eastAsia="Times New Roman" w:hAnsiTheme="majorHAnsi" w:cstheme="majorHAnsi"/>
                <w:i/>
                <w:iCs/>
                <w:kern w:val="2"/>
                <w14:ligatures w14:val="standardContextual"/>
              </w:rPr>
              <w:t xml:space="preserve"> “ly nước mỗi ngày con uống”.</w:t>
            </w:r>
          </w:p>
          <w:p w14:paraId="1DEDF160" w14:textId="77777777" w:rsidR="00737686" w:rsidRPr="00534BD4" w:rsidRDefault="00737686" w:rsidP="00E81E30">
            <w:pPr>
              <w:spacing w:before="100" w:beforeAutospacing="1" w:after="100" w:afterAutospacing="1"/>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 Tác dụng:</w:t>
            </w:r>
          </w:p>
          <w:p w14:paraId="4C51A706" w14:textId="77777777" w:rsidR="00737686" w:rsidRPr="00534BD4" w:rsidRDefault="00737686" w:rsidP="00E81E30">
            <w:pPr>
              <w:spacing w:before="100" w:beforeAutospacing="1" w:after="100" w:afterAutospacing="1"/>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 xml:space="preserve"> + So sánh cuộc đời với ly nước hàng ngày để nhấn mạnh rằng: cuộc sống không hề bằng phẳng, đơn giản, dễ chịu và quen thuộc như việc uống nước mỗi ngày.</w:t>
            </w:r>
            <w:r w:rsidRPr="00534BD4">
              <w:rPr>
                <w:rFonts w:asciiTheme="majorHAnsi" w:eastAsia="Times New Roman" w:hAnsiTheme="majorHAnsi" w:cstheme="majorHAnsi"/>
                <w:kern w:val="2"/>
                <w14:ligatures w14:val="standardContextual"/>
              </w:rPr>
              <w:br/>
              <w:t>+ Hình ảnh ly nước đại diện cho điều bình dị, quen thuộc, dễ chịu – đối lập với sự phức tạp, khó lường của cuộc đời. Qua đó, tác giả nhắc nhở con người, nhất là thế hệ trẻ, phải chuẩn bị sẵn tâm thế đối diện với những thử thách, va vấp, không nên ảo tưởng về một cuộc đời dễ dàng, suôn sẻ.</w:t>
            </w:r>
          </w:p>
        </w:tc>
        <w:tc>
          <w:tcPr>
            <w:tcW w:w="854" w:type="dxa"/>
          </w:tcPr>
          <w:p w14:paraId="73815F07"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1,0</w:t>
            </w:r>
          </w:p>
        </w:tc>
      </w:tr>
      <w:tr w:rsidR="00737686" w:rsidRPr="00534BD4" w14:paraId="50922B39" w14:textId="77777777" w:rsidTr="00E81E30">
        <w:tc>
          <w:tcPr>
            <w:tcW w:w="839" w:type="dxa"/>
          </w:tcPr>
          <w:p w14:paraId="182D1672"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c>
          <w:tcPr>
            <w:tcW w:w="857" w:type="dxa"/>
          </w:tcPr>
          <w:p w14:paraId="14C2DA00"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4</w:t>
            </w:r>
          </w:p>
        </w:tc>
        <w:tc>
          <w:tcPr>
            <w:tcW w:w="6594" w:type="dxa"/>
          </w:tcPr>
          <w:p w14:paraId="1231E986" w14:textId="77777777" w:rsidR="00737686" w:rsidRPr="00534BD4" w:rsidRDefault="00737686" w:rsidP="00E81E30">
            <w:pPr>
              <w:spacing w:before="100" w:beforeAutospacing="1" w:after="100" w:afterAutospacing="1"/>
              <w:rPr>
                <w:rFonts w:asciiTheme="majorHAnsi" w:eastAsia="Times New Roman" w:hAnsiTheme="majorHAnsi" w:cstheme="majorHAnsi"/>
                <w:i/>
                <w:iCs/>
                <w:kern w:val="2"/>
                <w14:ligatures w14:val="standardContextual"/>
              </w:rPr>
            </w:pPr>
            <w:r w:rsidRPr="00534BD4">
              <w:rPr>
                <w:rFonts w:asciiTheme="majorHAnsi" w:eastAsia="Times New Roman" w:hAnsiTheme="majorHAnsi" w:cstheme="majorHAnsi"/>
                <w:i/>
                <w:iCs/>
                <w:kern w:val="2"/>
                <w14:ligatures w14:val="standardContextual"/>
              </w:rPr>
              <w:t>HS dựa vào câu thơ và đưa ra cách hiểu phù hợp.</w:t>
            </w:r>
          </w:p>
          <w:p w14:paraId="1FD88403" w14:textId="77777777" w:rsidR="00737686" w:rsidRPr="00534BD4" w:rsidRDefault="00737686" w:rsidP="00E81E30">
            <w:pPr>
              <w:spacing w:before="100" w:beforeAutospacing="1" w:after="100" w:afterAutospacing="1"/>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Gợi ý:</w:t>
            </w:r>
          </w:p>
          <w:p w14:paraId="504D21C2" w14:textId="77777777" w:rsidR="00737686" w:rsidRPr="00534BD4" w:rsidRDefault="00737686" w:rsidP="00E81E30">
            <w:pPr>
              <w:spacing w:before="100" w:beforeAutospacing="1" w:after="100" w:afterAutospacing="1"/>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Câu thơ thể hiện quy luật tự nhiên và cũng là quy luật của cuộc sống: sau những khó khăn, gian khổ (mưa), rồi cũng sẽ đến những điều tốt đẹp, tươi sáng (nắng).</w:t>
            </w:r>
          </w:p>
        </w:tc>
        <w:tc>
          <w:tcPr>
            <w:tcW w:w="854" w:type="dxa"/>
          </w:tcPr>
          <w:p w14:paraId="3A14F1EF"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1,0</w:t>
            </w:r>
          </w:p>
        </w:tc>
      </w:tr>
      <w:tr w:rsidR="00737686" w:rsidRPr="00534BD4" w14:paraId="62D6F2EB" w14:textId="77777777" w:rsidTr="00E81E30">
        <w:tc>
          <w:tcPr>
            <w:tcW w:w="839" w:type="dxa"/>
          </w:tcPr>
          <w:p w14:paraId="12911BE7"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c>
          <w:tcPr>
            <w:tcW w:w="857" w:type="dxa"/>
          </w:tcPr>
          <w:p w14:paraId="63E81980"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5</w:t>
            </w:r>
          </w:p>
        </w:tc>
        <w:tc>
          <w:tcPr>
            <w:tcW w:w="6594" w:type="dxa"/>
          </w:tcPr>
          <w:p w14:paraId="5A272043" w14:textId="77777777" w:rsidR="00737686" w:rsidRPr="00534BD4" w:rsidRDefault="00737686" w:rsidP="00E81E30">
            <w:pPr>
              <w:jc w:val="both"/>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HS dựa vào văn bản đưa ra thông điệp và có lý giải:</w:t>
            </w:r>
            <w:r w:rsidRPr="00534BD4">
              <w:rPr>
                <w:rFonts w:asciiTheme="majorHAnsi" w:eastAsia="Times New Roman" w:hAnsiTheme="majorHAnsi" w:cstheme="majorHAnsi"/>
                <w:kern w:val="2"/>
                <w14:ligatures w14:val="standardContextual"/>
              </w:rPr>
              <w:br/>
              <w:t xml:space="preserve">– </w:t>
            </w:r>
            <w:r w:rsidRPr="00534BD4">
              <w:rPr>
                <w:rFonts w:asciiTheme="majorHAnsi" w:eastAsia="Times New Roman" w:hAnsiTheme="majorHAnsi" w:cstheme="majorHAnsi"/>
                <w:i/>
                <w:iCs/>
                <w:kern w:val="2"/>
                <w14:ligatures w14:val="standardContextual"/>
              </w:rPr>
              <w:t>Cuộc đời không giản đơn như ly nước mỗi ngày con uống</w:t>
            </w:r>
            <w:r w:rsidRPr="00534BD4">
              <w:rPr>
                <w:rFonts w:asciiTheme="majorHAnsi" w:eastAsia="Times New Roman" w:hAnsiTheme="majorHAnsi" w:cstheme="majorHAnsi"/>
                <w:kern w:val="2"/>
                <w14:ligatures w14:val="standardContextual"/>
              </w:rPr>
              <w:t xml:space="preserve"> – nghĩa là hãy chuẩn bị sẵn sàng tâm lý và bản lĩnh để đối mặt với những thử thách, khó khăn, vì cuộc sống không phải lúc nào cũng bằng phẳng. </w:t>
            </w:r>
          </w:p>
        </w:tc>
        <w:tc>
          <w:tcPr>
            <w:tcW w:w="854" w:type="dxa"/>
          </w:tcPr>
          <w:p w14:paraId="2A0D7F3C"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1,0</w:t>
            </w:r>
          </w:p>
        </w:tc>
      </w:tr>
      <w:tr w:rsidR="00737686" w:rsidRPr="00534BD4" w14:paraId="37A67A32" w14:textId="77777777" w:rsidTr="00E81E30">
        <w:tc>
          <w:tcPr>
            <w:tcW w:w="839" w:type="dxa"/>
          </w:tcPr>
          <w:p w14:paraId="6B31FE34" w14:textId="77777777" w:rsidR="00737686" w:rsidRPr="00534BD4" w:rsidRDefault="00737686" w:rsidP="00E81E30">
            <w:pPr>
              <w:spacing w:before="100" w:beforeAutospacing="1" w:after="100" w:afterAutospacing="1"/>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II</w:t>
            </w:r>
          </w:p>
        </w:tc>
        <w:tc>
          <w:tcPr>
            <w:tcW w:w="857" w:type="dxa"/>
          </w:tcPr>
          <w:p w14:paraId="77F2131D" w14:textId="77777777" w:rsidR="00737686" w:rsidRPr="00534BD4" w:rsidRDefault="00737686" w:rsidP="00E81E30">
            <w:pPr>
              <w:spacing w:before="100" w:beforeAutospacing="1" w:after="100" w:afterAutospacing="1"/>
              <w:rPr>
                <w:rFonts w:asciiTheme="majorHAnsi" w:eastAsia="Times New Roman" w:hAnsiTheme="majorHAnsi" w:cstheme="majorHAnsi"/>
                <w:b/>
                <w:bCs/>
                <w:kern w:val="2"/>
                <w14:ligatures w14:val="standardContextual"/>
              </w:rPr>
            </w:pPr>
          </w:p>
        </w:tc>
        <w:tc>
          <w:tcPr>
            <w:tcW w:w="6594" w:type="dxa"/>
          </w:tcPr>
          <w:p w14:paraId="1CD4340D" w14:textId="77777777" w:rsidR="00737686" w:rsidRPr="00534BD4" w:rsidRDefault="00737686" w:rsidP="00E81E30">
            <w:pPr>
              <w:spacing w:before="100" w:beforeAutospacing="1" w:after="100" w:afterAutospacing="1"/>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Viết</w:t>
            </w:r>
          </w:p>
        </w:tc>
        <w:tc>
          <w:tcPr>
            <w:tcW w:w="854" w:type="dxa"/>
          </w:tcPr>
          <w:p w14:paraId="13DD9B96" w14:textId="77777777" w:rsidR="00737686" w:rsidRPr="00534BD4" w:rsidRDefault="00737686" w:rsidP="00E81E30">
            <w:pPr>
              <w:spacing w:before="100" w:beforeAutospacing="1" w:after="100" w:afterAutospacing="1"/>
              <w:rPr>
                <w:rFonts w:asciiTheme="majorHAnsi" w:eastAsia="Times New Roman" w:hAnsiTheme="majorHAnsi" w:cstheme="majorHAnsi"/>
                <w:b/>
                <w:bCs/>
                <w:kern w:val="2"/>
                <w14:ligatures w14:val="standardContextual"/>
              </w:rPr>
            </w:pPr>
            <w:r w:rsidRPr="00534BD4">
              <w:rPr>
                <w:rFonts w:asciiTheme="majorHAnsi" w:eastAsia="Times New Roman" w:hAnsiTheme="majorHAnsi" w:cstheme="majorHAnsi"/>
                <w:b/>
                <w:bCs/>
                <w:kern w:val="2"/>
                <w14:ligatures w14:val="standardContextual"/>
              </w:rPr>
              <w:t>6,0</w:t>
            </w:r>
          </w:p>
        </w:tc>
      </w:tr>
      <w:tr w:rsidR="00737686" w:rsidRPr="00534BD4" w14:paraId="4DC04261" w14:textId="77777777" w:rsidTr="00E81E30">
        <w:tc>
          <w:tcPr>
            <w:tcW w:w="839" w:type="dxa"/>
          </w:tcPr>
          <w:p w14:paraId="08AAAC8E"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c>
          <w:tcPr>
            <w:tcW w:w="857" w:type="dxa"/>
          </w:tcPr>
          <w:p w14:paraId="16AA75A4"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1</w:t>
            </w:r>
          </w:p>
        </w:tc>
        <w:tc>
          <w:tcPr>
            <w:tcW w:w="6594" w:type="dxa"/>
          </w:tcPr>
          <w:p w14:paraId="246FD4F2"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Bài làm có thể triển khai theo nhiều cách, sau đây là gợi ý:</w:t>
            </w:r>
          </w:p>
          <w:p w14:paraId="7148FC83"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b/>
                <w:bCs/>
                <w:color w:val="000000"/>
                <w:lang w:eastAsia="vi-VN" w:bidi="vi-VN"/>
              </w:rPr>
              <w:t>1. Mở đoạn:</w:t>
            </w:r>
            <w:r w:rsidRPr="00534BD4">
              <w:rPr>
                <w:rFonts w:asciiTheme="majorHAnsi" w:eastAsia="Times New Roman" w:hAnsiTheme="majorHAnsi" w:cstheme="majorHAnsi"/>
                <w:color w:val="000000"/>
                <w:lang w:eastAsia="vi-VN" w:bidi="vi-VN"/>
              </w:rPr>
              <w:t xml:space="preserve"> Giới thiệu khái quát vấn đề nghị luận.</w:t>
            </w:r>
          </w:p>
          <w:p w14:paraId="180C1B10"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b/>
                <w:bCs/>
                <w:color w:val="000000"/>
                <w:lang w:eastAsia="vi-VN" w:bidi="vi-VN"/>
              </w:rPr>
            </w:pPr>
            <w:r w:rsidRPr="00534BD4">
              <w:rPr>
                <w:rFonts w:asciiTheme="majorHAnsi" w:eastAsia="Times New Roman" w:hAnsiTheme="majorHAnsi" w:cstheme="majorHAnsi"/>
                <w:b/>
                <w:bCs/>
                <w:color w:val="000000"/>
                <w:lang w:eastAsia="vi-VN" w:bidi="vi-VN"/>
              </w:rPr>
              <w:t>2. Thân đoạn:</w:t>
            </w:r>
          </w:p>
          <w:p w14:paraId="2376F6D4"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b/>
                <w:bCs/>
                <w:i/>
                <w:iCs/>
                <w:color w:val="000000"/>
                <w:lang w:eastAsia="vi-VN" w:bidi="vi-VN"/>
              </w:rPr>
            </w:pPr>
            <w:r w:rsidRPr="00534BD4">
              <w:rPr>
                <w:rFonts w:asciiTheme="majorHAnsi" w:eastAsia="Times New Roman" w:hAnsiTheme="majorHAnsi" w:cstheme="majorHAnsi"/>
                <w:b/>
                <w:bCs/>
                <w:i/>
                <w:iCs/>
                <w:color w:val="000000"/>
                <w:lang w:eastAsia="vi-VN" w:bidi="vi-VN"/>
              </w:rPr>
              <w:lastRenderedPageBreak/>
              <w:t>a. Lời khuyên của người cha dành cho con mình</w:t>
            </w:r>
          </w:p>
          <w:p w14:paraId="25E7D778"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Khuyên con không vội tìm kiếm những điều dễ dàng, êm ái mà hãy đối diện và học hỏi từ những khó khăn, thử thách – vì chính những điều ấy giúp con hiểu rõ giá trị thật sự của cuộc sống.</w:t>
            </w:r>
          </w:p>
          <w:p w14:paraId="4A41CFC4"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Qua va chạm, trải nghiệm, con sẽ nhìn nhận cuộc đời sâu sắc hơn, lắng nghe được nhiều điều hơn, trưởng thành hơn.</w:t>
            </w:r>
          </w:p>
          <w:p w14:paraId="59CC5C62"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Rèn luyện trí tuệ, bản lĩnh để hiểu và ứng xử đúng đắn trước sự phức tạp, đổi thay của cuộc sống.</w:t>
            </w:r>
          </w:p>
          <w:p w14:paraId="1000EEB3"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=&gt; Lời dặn đầy yêu thương, thiết tha, không chỉ là bài học đạo đức mà còn là kim chỉ nam cho hành trình trưởng thành. Khổ thơ khuyến khích con người sống bản lĩnh, dũng cảm, biết học từ thất bại và nhìn đời bằng đôi mắt tỉnh táo.</w:t>
            </w:r>
          </w:p>
          <w:p w14:paraId="0ED20D5E"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b/>
                <w:bCs/>
                <w:i/>
                <w:iCs/>
                <w:color w:val="000000"/>
                <w:lang w:eastAsia="vi-VN" w:bidi="vi-VN"/>
              </w:rPr>
            </w:pPr>
            <w:r w:rsidRPr="00534BD4">
              <w:rPr>
                <w:rFonts w:asciiTheme="majorHAnsi" w:eastAsia="Times New Roman" w:hAnsiTheme="majorHAnsi" w:cstheme="majorHAnsi"/>
                <w:b/>
                <w:bCs/>
                <w:i/>
                <w:iCs/>
                <w:color w:val="000000"/>
                <w:lang w:eastAsia="vi-VN" w:bidi="vi-VN"/>
              </w:rPr>
              <w:t>b. Nghệ thuật</w:t>
            </w:r>
          </w:p>
          <w:p w14:paraId="2B577570"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Ngôn từ giản dị, gần gũi, đời thường.</w:t>
            </w:r>
          </w:p>
          <w:p w14:paraId="55411C8F"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Lời thơ nhẹ nhàng như lời tâm tình của cha dành cho con.</w:t>
            </w:r>
          </w:p>
          <w:p w14:paraId="3DF16FBE"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jc w:val="both"/>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b/>
                <w:bCs/>
                <w:color w:val="000000"/>
                <w:lang w:eastAsia="vi-VN" w:bidi="vi-VN"/>
              </w:rPr>
              <w:t>3. Kết đoạn:</w:t>
            </w:r>
            <w:r w:rsidRPr="00534BD4">
              <w:rPr>
                <w:rFonts w:asciiTheme="majorHAnsi" w:eastAsia="Times New Roman" w:hAnsiTheme="majorHAnsi" w:cstheme="majorHAnsi"/>
                <w:color w:val="000000"/>
                <w:lang w:eastAsia="vi-VN" w:bidi="vi-VN"/>
              </w:rPr>
              <w:t xml:space="preserve"> Tổng kết lại vấn đề nghị luận.</w:t>
            </w:r>
          </w:p>
        </w:tc>
        <w:tc>
          <w:tcPr>
            <w:tcW w:w="854" w:type="dxa"/>
          </w:tcPr>
          <w:p w14:paraId="7258A509"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r>
      <w:tr w:rsidR="00737686" w:rsidRPr="00534BD4" w14:paraId="33D84EED" w14:textId="77777777" w:rsidTr="00E81E30">
        <w:tc>
          <w:tcPr>
            <w:tcW w:w="839" w:type="dxa"/>
          </w:tcPr>
          <w:p w14:paraId="63BF63AB"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c>
          <w:tcPr>
            <w:tcW w:w="857" w:type="dxa"/>
          </w:tcPr>
          <w:p w14:paraId="405F8E8F"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r w:rsidRPr="00534BD4">
              <w:rPr>
                <w:rFonts w:asciiTheme="majorHAnsi" w:eastAsia="Times New Roman" w:hAnsiTheme="majorHAnsi" w:cstheme="majorHAnsi"/>
                <w:kern w:val="2"/>
                <w14:ligatures w14:val="standardContextual"/>
              </w:rPr>
              <w:t>2</w:t>
            </w:r>
          </w:p>
        </w:tc>
        <w:tc>
          <w:tcPr>
            <w:tcW w:w="6594" w:type="dxa"/>
          </w:tcPr>
          <w:p w14:paraId="2CECCBF5"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Bài làm có thể triển khai theo nhiều cách, sau đây là gợi ý:</w:t>
            </w:r>
          </w:p>
          <w:p w14:paraId="13593ED6"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b/>
                <w:bCs/>
                <w:color w:val="000000"/>
                <w:lang w:eastAsia="vi-VN" w:bidi="vi-VN"/>
              </w:rPr>
              <w:t>1. Mở bài:</w:t>
            </w:r>
            <w:r w:rsidRPr="00534BD4">
              <w:rPr>
                <w:rFonts w:asciiTheme="majorHAnsi" w:eastAsia="Times New Roman" w:hAnsiTheme="majorHAnsi" w:cstheme="majorHAnsi"/>
                <w:color w:val="000000"/>
                <w:lang w:eastAsia="vi-VN" w:bidi="vi-VN"/>
              </w:rPr>
              <w:t xml:space="preserve"> Giới thiệu vấn đề cần nghị luận</w:t>
            </w:r>
          </w:p>
          <w:p w14:paraId="61CC607F"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b/>
                <w:bCs/>
                <w:color w:val="000000"/>
                <w:lang w:eastAsia="vi-VN" w:bidi="vi-VN"/>
              </w:rPr>
            </w:pPr>
            <w:r w:rsidRPr="00534BD4">
              <w:rPr>
                <w:rFonts w:asciiTheme="majorHAnsi" w:eastAsia="Times New Roman" w:hAnsiTheme="majorHAnsi" w:cstheme="majorHAnsi"/>
                <w:b/>
                <w:bCs/>
                <w:color w:val="000000"/>
                <w:lang w:eastAsia="vi-VN" w:bidi="vi-VN"/>
              </w:rPr>
              <w:t>2. Thân bài:</w:t>
            </w:r>
          </w:p>
          <w:p w14:paraId="789ED049"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xml:space="preserve">- Giải thích: </w:t>
            </w:r>
            <w:r w:rsidRPr="00534BD4">
              <w:rPr>
                <w:rFonts w:asciiTheme="majorHAnsi" w:eastAsia="Times New Roman" w:hAnsiTheme="majorHAnsi" w:cstheme="majorHAnsi"/>
                <w:b/>
                <w:bCs/>
                <w:color w:val="000000"/>
                <w:lang w:eastAsia="vi-VN" w:bidi="vi-VN"/>
              </w:rPr>
              <w:t>mạng xã hội</w:t>
            </w:r>
            <w:r w:rsidRPr="00534BD4">
              <w:rPr>
                <w:rFonts w:asciiTheme="majorHAnsi" w:eastAsia="Times New Roman" w:hAnsiTheme="majorHAnsi" w:cstheme="majorHAnsi"/>
                <w:color w:val="000000"/>
                <w:lang w:eastAsia="vi-VN" w:bidi="vi-VN"/>
              </w:rPr>
              <w:t xml:space="preserve"> là gì? Là một kênh thông tin xã hội của phương tiện công nghệ. Tại đó, con người có thể trao đổi thông tin, tìm kiếm thông tin, dùng nó cho nhiều mục đích khác nhau.</w:t>
            </w:r>
          </w:p>
          <w:p w14:paraId="7FA96CCA"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xml:space="preserve">+ </w:t>
            </w:r>
            <w:r w:rsidRPr="00534BD4">
              <w:rPr>
                <w:rFonts w:asciiTheme="majorHAnsi" w:eastAsia="Times New Roman" w:hAnsiTheme="majorHAnsi" w:cstheme="majorHAnsi"/>
                <w:b/>
                <w:bCs/>
                <w:color w:val="000000"/>
                <w:lang w:eastAsia="vi-VN" w:bidi="vi-VN"/>
              </w:rPr>
              <w:t>Nghiện mạng xã hội</w:t>
            </w:r>
            <w:r w:rsidRPr="00534BD4">
              <w:rPr>
                <w:rFonts w:asciiTheme="majorHAnsi" w:eastAsia="Times New Roman" w:hAnsiTheme="majorHAnsi" w:cstheme="majorHAnsi"/>
                <w:color w:val="000000"/>
                <w:lang w:eastAsia="vi-VN" w:bidi="vi-VN"/>
              </w:rPr>
              <w:t xml:space="preserve"> là tình trạng một người dành quá nhiều thời gian và sự chú ý cho các nền tảng mạng xã hội (như Facebook, TikTok, Instagram, Zalo, YouTube…) đến mức ảnh hưởng tiêu cực đến cuộc sống hàng ngày, công việc, học tập, các mối quan hệ xã hội và sức khỏe tinh thần.</w:t>
            </w:r>
          </w:p>
          <w:p w14:paraId="21BF6D5B"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Thực trạng:</w:t>
            </w:r>
          </w:p>
          <w:p w14:paraId="47D30C28"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Nó trở thành một căn bệnh khó chữa của giới trẻ hiện nay.</w:t>
            </w:r>
          </w:p>
          <w:p w14:paraId="06863B0B"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Quên ăn, quên ngủ, xao nhãng trong công việc.</w:t>
            </w:r>
          </w:p>
          <w:p w14:paraId="6693C6AC"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Nhiều người trẻ hiện nay lâm vào tình trạng nghiện game.</w:t>
            </w:r>
          </w:p>
          <w:p w14:paraId="4E399EBB"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Nguyên nhân:</w:t>
            </w:r>
          </w:p>
          <w:p w14:paraId="138B5B81"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Chủ quan:</w:t>
            </w:r>
          </w:p>
          <w:p w14:paraId="64422918"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Do con người không kiểm soát được bản thân, lười học ham chơi.</w:t>
            </w:r>
          </w:p>
          <w:p w14:paraId="592F77A0"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Do không kiểm soát được thời gian, không xác định được mục tiêu…</w:t>
            </w:r>
          </w:p>
          <w:p w14:paraId="0D0D2346"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Khách quan:</w:t>
            </w:r>
          </w:p>
          <w:p w14:paraId="4C0EE85B"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Do môi trường sống của thời đại CNTT bùng nổ mà giới trẻ chưa được trang bị những kiến thức, kĩ năng đầy đủ về hậu quả của việc sử dụng CNTT không đúng cách.</w:t>
            </w:r>
          </w:p>
          <w:p w14:paraId="72F4C02D"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Gia đình thiếu quan tâm hoặc giáo dục rèn luyện con chưa đúng cách…</w:t>
            </w:r>
          </w:p>
          <w:p w14:paraId="327D6560"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Nhà trường và các tổ chức xã hội còn thiếu hoạt động tuyên truyền giáo dục… về vấn đề này.</w:t>
            </w:r>
          </w:p>
          <w:p w14:paraId="0FA6E46D"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Hậu quả:</w:t>
            </w:r>
          </w:p>
          <w:p w14:paraId="1095E731"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Bỏ học, dẫn đến nhiều hành vi xấu khác như cướp vặt, đánh nhau…</w:t>
            </w:r>
          </w:p>
          <w:p w14:paraId="61D3021D"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lastRenderedPageBreak/>
              <w:t>+ Ảnh hưởng đến sức khỏe: gây cận thị, bệnh tự kỉ…</w:t>
            </w:r>
          </w:p>
          <w:p w14:paraId="7704FF07"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Biện pháp:</w:t>
            </w:r>
          </w:p>
          <w:p w14:paraId="15B8B059"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Bản thân giới trẻ cần rèn luyện cho mình những kĩ năng kiến thức để sử dụng mạng xã hội hiệu quả.</w:t>
            </w:r>
          </w:p>
          <w:p w14:paraId="69520319"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Gia đình cần quan tâm, định hướng đúng đắn cho giới trẻ về mạng xã hội để tận dụng lợi ích của nó mang lại.</w:t>
            </w:r>
          </w:p>
          <w:p w14:paraId="0A4DBBD7"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Nhà trường và các tổ chức xã hội cần tuyên truyền, tổ chức các buổi trải nghiệm… để học sinh sử dụng mạng xã hội đúng cách.</w:t>
            </w:r>
          </w:p>
          <w:p w14:paraId="632BCDD7"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HS lấy dẫn chứng minh họa phù hợp.</w:t>
            </w:r>
          </w:p>
          <w:p w14:paraId="2284ADCA"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b/>
                <w:bCs/>
                <w:color w:val="000000"/>
                <w:lang w:eastAsia="vi-VN" w:bidi="vi-VN"/>
              </w:rPr>
            </w:pPr>
            <w:r w:rsidRPr="00534BD4">
              <w:rPr>
                <w:rFonts w:asciiTheme="majorHAnsi" w:eastAsia="Times New Roman" w:hAnsiTheme="majorHAnsi" w:cstheme="majorHAnsi"/>
                <w:b/>
                <w:bCs/>
                <w:color w:val="000000"/>
                <w:lang w:eastAsia="vi-VN" w:bidi="vi-VN"/>
              </w:rPr>
              <w:t>3. Kết bài:</w:t>
            </w:r>
          </w:p>
          <w:p w14:paraId="570BDB73"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Liên hệ: Bản thân cần biết sắp xếp thời gian học tập, giải trí cho phù hợp…</w:t>
            </w:r>
          </w:p>
          <w:p w14:paraId="7CEEA609" w14:textId="77777777" w:rsidR="00737686" w:rsidRPr="00534BD4" w:rsidRDefault="00737686" w:rsidP="00E81E30">
            <w:pPr>
              <w:widowControl w:val="0"/>
              <w:tabs>
                <w:tab w:val="left" w:pos="0"/>
                <w:tab w:val="right" w:leader="dot" w:pos="4930"/>
                <w:tab w:val="left" w:pos="5134"/>
                <w:tab w:val="left" w:leader="dot" w:pos="9586"/>
              </w:tabs>
              <w:spacing w:before="60" w:after="60"/>
              <w:ind w:right="205"/>
              <w:rPr>
                <w:rFonts w:asciiTheme="majorHAnsi" w:eastAsia="Times New Roman" w:hAnsiTheme="majorHAnsi" w:cstheme="majorHAnsi"/>
                <w:color w:val="000000"/>
                <w:lang w:eastAsia="vi-VN" w:bidi="vi-VN"/>
              </w:rPr>
            </w:pPr>
            <w:r w:rsidRPr="00534BD4">
              <w:rPr>
                <w:rFonts w:asciiTheme="majorHAnsi" w:eastAsia="Times New Roman" w:hAnsiTheme="majorHAnsi" w:cstheme="majorHAnsi"/>
                <w:color w:val="000000"/>
                <w:lang w:eastAsia="vi-VN" w:bidi="vi-VN"/>
              </w:rPr>
              <w:t>- Mở rộng, kết luận lại vấn đề.</w:t>
            </w:r>
          </w:p>
        </w:tc>
        <w:tc>
          <w:tcPr>
            <w:tcW w:w="854" w:type="dxa"/>
          </w:tcPr>
          <w:p w14:paraId="6A64B09C" w14:textId="77777777" w:rsidR="00737686" w:rsidRPr="00534BD4" w:rsidRDefault="00737686" w:rsidP="00E81E30">
            <w:pPr>
              <w:spacing w:before="100" w:beforeAutospacing="1" w:after="100" w:afterAutospacing="1"/>
              <w:rPr>
                <w:rFonts w:asciiTheme="majorHAnsi" w:eastAsia="Times New Roman" w:hAnsiTheme="majorHAnsi" w:cstheme="majorHAnsi"/>
                <w:kern w:val="2"/>
                <w14:ligatures w14:val="standardContextual"/>
              </w:rPr>
            </w:pPr>
          </w:p>
        </w:tc>
      </w:tr>
    </w:tbl>
    <w:p w14:paraId="6659EF01" w14:textId="77777777" w:rsidR="002251F8" w:rsidRPr="00534BD4" w:rsidRDefault="002251F8" w:rsidP="002251F8">
      <w:pPr>
        <w:rPr>
          <w:rFonts w:asciiTheme="majorHAnsi" w:hAnsiTheme="majorHAnsi" w:cstheme="majorHAnsi"/>
          <w:lang w:val="en-US"/>
        </w:rPr>
      </w:pPr>
    </w:p>
    <w:sectPr w:rsidR="002251F8" w:rsidRPr="00534BD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67B7D"/>
    <w:multiLevelType w:val="multilevel"/>
    <w:tmpl w:val="5D7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B53306"/>
    <w:multiLevelType w:val="multilevel"/>
    <w:tmpl w:val="33689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273D41"/>
    <w:multiLevelType w:val="multilevel"/>
    <w:tmpl w:val="40F4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6223908">
    <w:abstractNumId w:val="2"/>
  </w:num>
  <w:num w:numId="2" w16cid:durableId="1173060623">
    <w:abstractNumId w:val="0"/>
  </w:num>
  <w:num w:numId="3" w16cid:durableId="11305151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1F8"/>
    <w:rsid w:val="002251F8"/>
    <w:rsid w:val="002A5D8A"/>
    <w:rsid w:val="003C006D"/>
    <w:rsid w:val="00534BD4"/>
    <w:rsid w:val="005359B0"/>
    <w:rsid w:val="00737686"/>
    <w:rsid w:val="007B35F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F3BEC"/>
  <w15:chartTrackingRefBased/>
  <w15:docId w15:val="{CD6480EC-D4EF-4758-B2EC-97F06163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51F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251F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251F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251F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251F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251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51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1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51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1F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251F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251F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251F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251F8"/>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251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51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51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51F8"/>
    <w:rPr>
      <w:rFonts w:eastAsiaTheme="majorEastAsia" w:cstheme="majorBidi"/>
      <w:color w:val="272727" w:themeColor="text1" w:themeTint="D8"/>
    </w:rPr>
  </w:style>
  <w:style w:type="paragraph" w:styleId="Title">
    <w:name w:val="Title"/>
    <w:basedOn w:val="Normal"/>
    <w:next w:val="Normal"/>
    <w:link w:val="TitleChar"/>
    <w:uiPriority w:val="10"/>
    <w:qFormat/>
    <w:rsid w:val="002251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1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1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51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51F8"/>
    <w:pPr>
      <w:spacing w:before="160"/>
      <w:jc w:val="center"/>
    </w:pPr>
    <w:rPr>
      <w:i/>
      <w:iCs/>
      <w:color w:val="404040" w:themeColor="text1" w:themeTint="BF"/>
    </w:rPr>
  </w:style>
  <w:style w:type="character" w:customStyle="1" w:styleId="QuoteChar">
    <w:name w:val="Quote Char"/>
    <w:basedOn w:val="DefaultParagraphFont"/>
    <w:link w:val="Quote"/>
    <w:uiPriority w:val="29"/>
    <w:rsid w:val="002251F8"/>
    <w:rPr>
      <w:i/>
      <w:iCs/>
      <w:color w:val="404040" w:themeColor="text1" w:themeTint="BF"/>
    </w:rPr>
  </w:style>
  <w:style w:type="paragraph" w:styleId="ListParagraph">
    <w:name w:val="List Paragraph"/>
    <w:basedOn w:val="Normal"/>
    <w:uiPriority w:val="34"/>
    <w:qFormat/>
    <w:rsid w:val="002251F8"/>
    <w:pPr>
      <w:ind w:left="720"/>
      <w:contextualSpacing/>
    </w:pPr>
  </w:style>
  <w:style w:type="character" w:styleId="IntenseEmphasis">
    <w:name w:val="Intense Emphasis"/>
    <w:basedOn w:val="DefaultParagraphFont"/>
    <w:uiPriority w:val="21"/>
    <w:qFormat/>
    <w:rsid w:val="002251F8"/>
    <w:rPr>
      <w:i/>
      <w:iCs/>
      <w:color w:val="2E74B5" w:themeColor="accent1" w:themeShade="BF"/>
    </w:rPr>
  </w:style>
  <w:style w:type="paragraph" w:styleId="IntenseQuote">
    <w:name w:val="Intense Quote"/>
    <w:basedOn w:val="Normal"/>
    <w:next w:val="Normal"/>
    <w:link w:val="IntenseQuoteChar"/>
    <w:uiPriority w:val="30"/>
    <w:qFormat/>
    <w:rsid w:val="002251F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251F8"/>
    <w:rPr>
      <w:i/>
      <w:iCs/>
      <w:color w:val="2E74B5" w:themeColor="accent1" w:themeShade="BF"/>
    </w:rPr>
  </w:style>
  <w:style w:type="character" w:styleId="IntenseReference">
    <w:name w:val="Intense Reference"/>
    <w:basedOn w:val="DefaultParagraphFont"/>
    <w:uiPriority w:val="32"/>
    <w:qFormat/>
    <w:rsid w:val="002251F8"/>
    <w:rPr>
      <w:b/>
      <w:bCs/>
      <w:smallCaps/>
      <w:color w:val="2E74B5" w:themeColor="accent1" w:themeShade="BF"/>
      <w:spacing w:val="5"/>
    </w:rPr>
  </w:style>
  <w:style w:type="table" w:customStyle="1" w:styleId="TableGrid1">
    <w:name w:val="Table Grid1"/>
    <w:basedOn w:val="TableNormal"/>
    <w:next w:val="TableGrid"/>
    <w:uiPriority w:val="59"/>
    <w:rsid w:val="00737686"/>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37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0559">
      <w:bodyDiv w:val="1"/>
      <w:marLeft w:val="0"/>
      <w:marRight w:val="0"/>
      <w:marTop w:val="0"/>
      <w:marBottom w:val="0"/>
      <w:divBdr>
        <w:top w:val="none" w:sz="0" w:space="0" w:color="auto"/>
        <w:left w:val="none" w:sz="0" w:space="0" w:color="auto"/>
        <w:bottom w:val="none" w:sz="0" w:space="0" w:color="auto"/>
        <w:right w:val="none" w:sz="0" w:space="0" w:color="auto"/>
      </w:divBdr>
      <w:divsChild>
        <w:div w:id="30921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7267194">
      <w:bodyDiv w:val="1"/>
      <w:marLeft w:val="0"/>
      <w:marRight w:val="0"/>
      <w:marTop w:val="0"/>
      <w:marBottom w:val="0"/>
      <w:divBdr>
        <w:top w:val="none" w:sz="0" w:space="0" w:color="auto"/>
        <w:left w:val="none" w:sz="0" w:space="0" w:color="auto"/>
        <w:bottom w:val="none" w:sz="0" w:space="0" w:color="auto"/>
        <w:right w:val="none" w:sz="0" w:space="0" w:color="auto"/>
      </w:divBdr>
      <w:divsChild>
        <w:div w:id="1985693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3033491">
      <w:bodyDiv w:val="1"/>
      <w:marLeft w:val="0"/>
      <w:marRight w:val="0"/>
      <w:marTop w:val="0"/>
      <w:marBottom w:val="0"/>
      <w:divBdr>
        <w:top w:val="none" w:sz="0" w:space="0" w:color="auto"/>
        <w:left w:val="none" w:sz="0" w:space="0" w:color="auto"/>
        <w:bottom w:val="none" w:sz="0" w:space="0" w:color="auto"/>
        <w:right w:val="none" w:sz="0" w:space="0" w:color="auto"/>
      </w:divBdr>
      <w:divsChild>
        <w:div w:id="1062174550">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386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1928621">
      <w:bodyDiv w:val="1"/>
      <w:marLeft w:val="0"/>
      <w:marRight w:val="0"/>
      <w:marTop w:val="0"/>
      <w:marBottom w:val="0"/>
      <w:divBdr>
        <w:top w:val="none" w:sz="0" w:space="0" w:color="auto"/>
        <w:left w:val="none" w:sz="0" w:space="0" w:color="auto"/>
        <w:bottom w:val="none" w:sz="0" w:space="0" w:color="auto"/>
        <w:right w:val="none" w:sz="0" w:space="0" w:color="auto"/>
      </w:divBdr>
      <w:divsChild>
        <w:div w:id="433792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16391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1020</Words>
  <Characters>5817</Characters>
  <Application>Microsoft Office Word</Application>
  <DocSecurity>0</DocSecurity>
  <Lines>48</Lines>
  <Paragraphs>13</Paragraphs>
  <ScaleCrop>false</ScaleCrop>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2025-06-14T13:38:00Z</dcterms:created>
  <dcterms:modified xsi:type="dcterms:W3CDTF">2025-07-06T09:56:00Z</dcterms:modified>
</cp:coreProperties>
</file>